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3A" w:rsidRDefault="007D033A" w:rsidP="009812F7">
      <w:pPr>
        <w:tabs>
          <w:tab w:val="left" w:pos="562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543675" cy="8724900"/>
            <wp:effectExtent l="19050" t="0" r="9525" b="0"/>
            <wp:docPr id="1" name="Рисунок 1" descr="E:\ТОЧКА РОСТА\на сайт 2\V9DTnPBZd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ЧКА РОСТА\на сайт 2\V9DTnPBZdm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239" cy="872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33A" w:rsidRDefault="007D033A" w:rsidP="009812F7">
      <w:pPr>
        <w:tabs>
          <w:tab w:val="left" w:pos="5625"/>
        </w:tabs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850"/>
        <w:gridCol w:w="5103"/>
        <w:gridCol w:w="2393"/>
        <w:gridCol w:w="2393"/>
      </w:tblGrid>
      <w:tr w:rsidR="00BA4F25" w:rsidTr="00AB04FB">
        <w:tc>
          <w:tcPr>
            <w:tcW w:w="850" w:type="dxa"/>
          </w:tcPr>
          <w:p w:rsidR="00BA4F25" w:rsidRDefault="00BA4F25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A4F25" w:rsidRDefault="00BA4F25" w:rsidP="00BA4F2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87"/>
            </w:tblGrid>
            <w:tr w:rsidR="00BA4F25">
              <w:trPr>
                <w:trHeight w:val="494"/>
              </w:trPr>
              <w:tc>
                <w:tcPr>
                  <w:tcW w:w="0" w:type="auto"/>
                </w:tcPr>
                <w:p w:rsidR="00BA4F25" w:rsidRDefault="00BA4F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Мероприятия, посвященные Дню национального костюма народов РБ </w:t>
                  </w:r>
                </w:p>
              </w:tc>
            </w:tr>
          </w:tbl>
          <w:p w:rsidR="00BA4F25" w:rsidRDefault="00BA4F25" w:rsidP="00D75E95">
            <w:pPr>
              <w:pStyle w:val="Default"/>
            </w:pPr>
          </w:p>
        </w:tc>
        <w:tc>
          <w:tcPr>
            <w:tcW w:w="2393" w:type="dxa"/>
          </w:tcPr>
          <w:p w:rsidR="00BA4F25" w:rsidRDefault="00BA4F25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393" w:type="dxa"/>
          </w:tcPr>
          <w:p w:rsidR="00BA4F25" w:rsidRDefault="00BA4F25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башкирского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 </w:t>
            </w:r>
          </w:p>
        </w:tc>
      </w:tr>
      <w:tr w:rsidR="00C42095" w:rsidTr="00BA4F25">
        <w:trPr>
          <w:trHeight w:val="2683"/>
        </w:trPr>
        <w:tc>
          <w:tcPr>
            <w:tcW w:w="850" w:type="dxa"/>
          </w:tcPr>
          <w:p w:rsidR="00C42095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C42095" w:rsidRDefault="00C42095" w:rsidP="00C420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Республиканская олимпиада школьников на Кубок имени Ю.А. Гагарина </w:t>
            </w:r>
          </w:p>
          <w:p w:rsidR="00C42095" w:rsidRDefault="00C42095" w:rsidP="00C42095">
            <w:pPr>
              <w:pStyle w:val="Default"/>
            </w:pPr>
            <w:r>
              <w:rPr>
                <w:sz w:val="23"/>
                <w:szCs w:val="23"/>
              </w:rPr>
              <w:t>[</w:t>
            </w:r>
            <w:proofErr w:type="spellStart"/>
            <w:r>
              <w:rPr>
                <w:sz w:val="23"/>
                <w:szCs w:val="23"/>
              </w:rPr>
              <w:t>Полиолимпиада</w:t>
            </w:r>
            <w:proofErr w:type="spellEnd"/>
            <w:r>
              <w:rPr>
                <w:sz w:val="23"/>
                <w:szCs w:val="23"/>
              </w:rPr>
              <w:t>, математика, физика, русский язык, биология, информатика, физическая культура, иностранный язык (английский или немецкий), история, обществознание, литература, география, музыка]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6"/>
            </w:tblGrid>
            <w:tr w:rsidR="00C42095" w:rsidTr="00BA4F25">
              <w:trPr>
                <w:trHeight w:val="1874"/>
              </w:trPr>
              <w:tc>
                <w:tcPr>
                  <w:tcW w:w="236" w:type="dxa"/>
                </w:tcPr>
                <w:p w:rsidR="00C42095" w:rsidRPr="00BA4F25" w:rsidRDefault="00C42095" w:rsidP="00BA4F25"/>
              </w:tc>
            </w:tr>
          </w:tbl>
          <w:p w:rsidR="00C42095" w:rsidRDefault="00C42095" w:rsidP="00D75E95">
            <w:pPr>
              <w:pStyle w:val="Default"/>
            </w:pPr>
          </w:p>
        </w:tc>
        <w:tc>
          <w:tcPr>
            <w:tcW w:w="2393" w:type="dxa"/>
          </w:tcPr>
          <w:p w:rsidR="00C42095" w:rsidRDefault="00C42095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095" w:rsidRDefault="00C42095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2021- апрель 2022</w:t>
            </w:r>
          </w:p>
          <w:p w:rsidR="00C42095" w:rsidRDefault="00C42095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42095" w:rsidRDefault="00C42095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предметных областей</w:t>
            </w:r>
          </w:p>
        </w:tc>
      </w:tr>
      <w:tr w:rsidR="00600BA8" w:rsidTr="00BA4F25">
        <w:trPr>
          <w:trHeight w:val="2683"/>
        </w:trPr>
        <w:tc>
          <w:tcPr>
            <w:tcW w:w="850" w:type="dxa"/>
          </w:tcPr>
          <w:p w:rsidR="00600BA8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600BA8" w:rsidRDefault="00600BA8" w:rsidP="00C420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кружков: </w:t>
            </w:r>
          </w:p>
          <w:p w:rsidR="00600BA8" w:rsidRDefault="00600BA8" w:rsidP="00C420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«Шахматы»</w:t>
            </w:r>
          </w:p>
          <w:p w:rsidR="00600BA8" w:rsidRDefault="00600BA8" w:rsidP="00C420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«Я исследователь. Основы проектной деятельности». </w:t>
            </w:r>
          </w:p>
          <w:p w:rsidR="00600BA8" w:rsidRDefault="00600BA8" w:rsidP="00C420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«Робот</w:t>
            </w:r>
            <w:r w:rsidR="004358EA">
              <w:rPr>
                <w:sz w:val="23"/>
                <w:szCs w:val="23"/>
              </w:rPr>
              <w:t>от</w:t>
            </w:r>
            <w:r>
              <w:rPr>
                <w:sz w:val="23"/>
                <w:szCs w:val="23"/>
              </w:rPr>
              <w:t>ехника»</w:t>
            </w:r>
          </w:p>
          <w:p w:rsidR="00600BA8" w:rsidRDefault="00600BA8" w:rsidP="00C420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Беспилотные летательные аппараты.</w:t>
            </w:r>
          </w:p>
          <w:p w:rsidR="00600BA8" w:rsidRDefault="00600BA8" w:rsidP="00C420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Апробация электронного учебника по информатике. </w:t>
            </w:r>
          </w:p>
          <w:p w:rsidR="00600BA8" w:rsidRDefault="00600BA8" w:rsidP="00C420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Занимательный русский язык.</w:t>
            </w:r>
          </w:p>
          <w:p w:rsidR="00600BA8" w:rsidRDefault="00600BA8" w:rsidP="00C420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Проектная деятельность.</w:t>
            </w:r>
          </w:p>
        </w:tc>
        <w:tc>
          <w:tcPr>
            <w:tcW w:w="2393" w:type="dxa"/>
          </w:tcPr>
          <w:p w:rsidR="00600BA8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93" w:type="dxa"/>
          </w:tcPr>
          <w:p w:rsidR="00600BA8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кружков</w:t>
            </w:r>
          </w:p>
        </w:tc>
      </w:tr>
      <w:tr w:rsidR="0065443B" w:rsidTr="00BA4F25">
        <w:trPr>
          <w:trHeight w:val="2683"/>
        </w:trPr>
        <w:tc>
          <w:tcPr>
            <w:tcW w:w="850" w:type="dxa"/>
          </w:tcPr>
          <w:p w:rsidR="0065443B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65443B" w:rsidRDefault="0065443B" w:rsidP="0065443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87"/>
            </w:tblGrid>
            <w:tr w:rsidR="0065443B">
              <w:trPr>
                <w:trHeight w:val="1874"/>
              </w:trPr>
              <w:tc>
                <w:tcPr>
                  <w:tcW w:w="0" w:type="auto"/>
                </w:tcPr>
                <w:p w:rsidR="0065443B" w:rsidRDefault="0065443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Соревнования по БАСКЕТБОЛУ по программе школьной баскетбольной лиги «Оранжевый мяч» 4 этапа: </w:t>
                  </w:r>
                </w:p>
                <w:p w:rsidR="0065443B" w:rsidRDefault="0065443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65443B" w:rsidRDefault="0065443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 этап - школьный </w:t>
                  </w:r>
                </w:p>
                <w:p w:rsidR="0065443B" w:rsidRDefault="0065443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65443B" w:rsidRDefault="0065443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II этап - муниципальный </w:t>
                  </w:r>
                </w:p>
                <w:p w:rsidR="0065443B" w:rsidRDefault="0065443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65443B" w:rsidRDefault="0065443B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IIIэтап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- зональный </w:t>
                  </w:r>
                </w:p>
                <w:p w:rsidR="0065443B" w:rsidRDefault="0065443B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IVэтап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- всероссийский </w:t>
                  </w:r>
                </w:p>
              </w:tc>
            </w:tr>
          </w:tbl>
          <w:p w:rsidR="0065443B" w:rsidRDefault="0065443B" w:rsidP="00C4209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93" w:type="dxa"/>
          </w:tcPr>
          <w:p w:rsidR="0065443B" w:rsidRDefault="0065443B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декабрь 2022</w:t>
            </w:r>
          </w:p>
        </w:tc>
        <w:tc>
          <w:tcPr>
            <w:tcW w:w="2393" w:type="dxa"/>
          </w:tcPr>
          <w:p w:rsidR="0065443B" w:rsidRDefault="0065443B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</w:p>
        </w:tc>
      </w:tr>
      <w:tr w:rsidR="0065443B" w:rsidTr="00BA4F25">
        <w:trPr>
          <w:trHeight w:val="2683"/>
        </w:trPr>
        <w:tc>
          <w:tcPr>
            <w:tcW w:w="850" w:type="dxa"/>
          </w:tcPr>
          <w:p w:rsidR="0065443B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65443B" w:rsidRDefault="0065443B" w:rsidP="0065443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87"/>
            </w:tblGrid>
            <w:tr w:rsidR="0065443B">
              <w:trPr>
                <w:trHeight w:val="1046"/>
              </w:trPr>
              <w:tc>
                <w:tcPr>
                  <w:tcW w:w="0" w:type="auto"/>
                </w:tcPr>
                <w:p w:rsidR="0065443B" w:rsidRDefault="0065443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Соревнования по БАСКЕТБОЛУ по программе школьной баскетбольной лиги «КЭС-БАСКЕТ» 4 этапа: </w:t>
                  </w:r>
                </w:p>
                <w:p w:rsidR="0065443B" w:rsidRDefault="0065443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65443B" w:rsidRDefault="0065443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 этап - школьный </w:t>
                  </w:r>
                </w:p>
                <w:p w:rsidR="0065443B" w:rsidRDefault="0065443B" w:rsidP="0065443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II этап - муниципальный </w:t>
                  </w:r>
                </w:p>
                <w:p w:rsidR="0065443B" w:rsidRDefault="0065443B" w:rsidP="0065443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65443B" w:rsidRDefault="0065443B" w:rsidP="0065443B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IIIэтап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- зональный </w:t>
                  </w:r>
                </w:p>
                <w:p w:rsidR="0065443B" w:rsidRDefault="0065443B" w:rsidP="0065443B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IVэтап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- всероссийский</w:t>
                  </w:r>
                </w:p>
                <w:p w:rsidR="0065443B" w:rsidRDefault="0065443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5443B" w:rsidRDefault="0065443B" w:rsidP="0065443B">
            <w:pPr>
              <w:pStyle w:val="Default"/>
            </w:pPr>
          </w:p>
        </w:tc>
        <w:tc>
          <w:tcPr>
            <w:tcW w:w="2393" w:type="dxa"/>
          </w:tcPr>
          <w:p w:rsidR="0065443B" w:rsidRDefault="0065443B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декабрь 2022</w:t>
            </w:r>
          </w:p>
        </w:tc>
        <w:tc>
          <w:tcPr>
            <w:tcW w:w="2393" w:type="dxa"/>
          </w:tcPr>
          <w:p w:rsidR="0065443B" w:rsidRDefault="0065443B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00BA8" w:rsidTr="00BA4F25">
        <w:trPr>
          <w:trHeight w:val="2683"/>
        </w:trPr>
        <w:tc>
          <w:tcPr>
            <w:tcW w:w="850" w:type="dxa"/>
          </w:tcPr>
          <w:p w:rsidR="00600BA8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00BA8" w:rsidRDefault="00600BA8" w:rsidP="0065443B">
            <w:pPr>
              <w:pStyle w:val="Default"/>
            </w:pPr>
            <w:r>
              <w:t>Участие в федеральном проекте «Билет в будущее»</w:t>
            </w:r>
          </w:p>
        </w:tc>
        <w:tc>
          <w:tcPr>
            <w:tcW w:w="2393" w:type="dxa"/>
          </w:tcPr>
          <w:p w:rsidR="00600BA8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393" w:type="dxa"/>
          </w:tcPr>
          <w:p w:rsidR="00600BA8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8-11 классов</w:t>
            </w:r>
          </w:p>
        </w:tc>
      </w:tr>
      <w:tr w:rsidR="00C42095" w:rsidTr="00C42095">
        <w:trPr>
          <w:trHeight w:val="557"/>
        </w:trPr>
        <w:tc>
          <w:tcPr>
            <w:tcW w:w="850" w:type="dxa"/>
          </w:tcPr>
          <w:p w:rsidR="00C42095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C42095" w:rsidRDefault="00C42095" w:rsidP="00C4209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87"/>
            </w:tblGrid>
            <w:tr w:rsidR="00C42095">
              <w:trPr>
                <w:trHeight w:val="218"/>
              </w:trPr>
              <w:tc>
                <w:tcPr>
                  <w:tcW w:w="0" w:type="auto"/>
                </w:tcPr>
                <w:p w:rsidR="00C42095" w:rsidRDefault="00C420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Всероссийская онлайн- олимпиада по ПДД «Безопасные дороги»</w:t>
                  </w:r>
                </w:p>
              </w:tc>
            </w:tr>
          </w:tbl>
          <w:p w:rsidR="00C42095" w:rsidRDefault="00C42095" w:rsidP="00C4209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93" w:type="dxa"/>
          </w:tcPr>
          <w:p w:rsidR="00C42095" w:rsidRDefault="00C42095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393" w:type="dxa"/>
          </w:tcPr>
          <w:p w:rsidR="00C42095" w:rsidRDefault="00C42095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2095" w:rsidTr="00C42095">
        <w:trPr>
          <w:trHeight w:val="557"/>
        </w:trPr>
        <w:tc>
          <w:tcPr>
            <w:tcW w:w="850" w:type="dxa"/>
          </w:tcPr>
          <w:p w:rsidR="00C42095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C42095" w:rsidRDefault="00C42095" w:rsidP="00C4209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87"/>
            </w:tblGrid>
            <w:tr w:rsidR="00C42095">
              <w:trPr>
                <w:trHeight w:val="1046"/>
              </w:trPr>
              <w:tc>
                <w:tcPr>
                  <w:tcW w:w="0" w:type="auto"/>
                </w:tcPr>
                <w:p w:rsidR="00C42095" w:rsidRDefault="00C420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Республиканская олимпиада школьников 2-11 классов по истории Великой Отечественной войны 1941-1945 годов </w:t>
                  </w:r>
                </w:p>
                <w:p w:rsidR="00C42095" w:rsidRDefault="00C420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«Я помню. Я горжусь» </w:t>
                  </w:r>
                </w:p>
              </w:tc>
            </w:tr>
          </w:tbl>
          <w:p w:rsidR="00C42095" w:rsidRDefault="00C42095" w:rsidP="00C42095">
            <w:pPr>
              <w:pStyle w:val="Default"/>
            </w:pPr>
          </w:p>
        </w:tc>
        <w:tc>
          <w:tcPr>
            <w:tcW w:w="2393" w:type="dxa"/>
          </w:tcPr>
          <w:p w:rsidR="00C42095" w:rsidRDefault="00C42095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2021- </w:t>
            </w:r>
          </w:p>
          <w:p w:rsidR="00C42095" w:rsidRDefault="00C42095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393" w:type="dxa"/>
          </w:tcPr>
          <w:p w:rsidR="00C42095" w:rsidRDefault="00C42095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4B39D9" w:rsidTr="00C42095">
        <w:trPr>
          <w:trHeight w:val="557"/>
        </w:trPr>
        <w:tc>
          <w:tcPr>
            <w:tcW w:w="850" w:type="dxa"/>
          </w:tcPr>
          <w:p w:rsidR="004B39D9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4B39D9" w:rsidRDefault="004B39D9" w:rsidP="004B39D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87"/>
            </w:tblGrid>
            <w:tr w:rsidR="004B39D9">
              <w:trPr>
                <w:trHeight w:val="770"/>
              </w:trPr>
              <w:tc>
                <w:tcPr>
                  <w:tcW w:w="0" w:type="auto"/>
                </w:tcPr>
                <w:p w:rsidR="004B39D9" w:rsidRDefault="004B39D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Всероссийская научно-практическая конференция «Я познаю мир» в рамках программы ООН «Образование 2030» </w:t>
                  </w:r>
                </w:p>
              </w:tc>
            </w:tr>
          </w:tbl>
          <w:p w:rsidR="004B39D9" w:rsidRDefault="004B39D9" w:rsidP="00C42095">
            <w:pPr>
              <w:pStyle w:val="Default"/>
            </w:pPr>
          </w:p>
        </w:tc>
        <w:tc>
          <w:tcPr>
            <w:tcW w:w="2393" w:type="dxa"/>
          </w:tcPr>
          <w:p w:rsidR="004B39D9" w:rsidRDefault="004B39D9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393" w:type="dxa"/>
          </w:tcPr>
          <w:p w:rsidR="004B39D9" w:rsidRDefault="004B39D9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</w:tr>
      <w:tr w:rsidR="004B39D9" w:rsidTr="00C42095">
        <w:trPr>
          <w:trHeight w:val="557"/>
        </w:trPr>
        <w:tc>
          <w:tcPr>
            <w:tcW w:w="850" w:type="dxa"/>
          </w:tcPr>
          <w:p w:rsidR="004B39D9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4B39D9" w:rsidRDefault="004B39D9" w:rsidP="004B39D9">
            <w:pPr>
              <w:pStyle w:val="Default"/>
            </w:pPr>
            <w:r>
              <w:t xml:space="preserve">Прослушивание </w:t>
            </w:r>
            <w:proofErr w:type="spellStart"/>
            <w:r>
              <w:t>вебинара</w:t>
            </w:r>
            <w:proofErr w:type="spellEnd"/>
            <w:r>
              <w:t xml:space="preserve"> «Вопросы организации сетевого взаимодействия ОО, являющихся субъектами </w:t>
            </w:r>
            <w:proofErr w:type="spellStart"/>
            <w:r>
              <w:t>субсидарной</w:t>
            </w:r>
            <w:proofErr w:type="spellEnd"/>
            <w:r>
              <w:t xml:space="preserve"> сущности».</w:t>
            </w:r>
          </w:p>
        </w:tc>
        <w:tc>
          <w:tcPr>
            <w:tcW w:w="2393" w:type="dxa"/>
          </w:tcPr>
          <w:p w:rsidR="004B39D9" w:rsidRDefault="004B39D9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393" w:type="dxa"/>
          </w:tcPr>
          <w:p w:rsidR="004B39D9" w:rsidRDefault="004B39D9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 предметники </w:t>
            </w:r>
          </w:p>
        </w:tc>
      </w:tr>
      <w:tr w:rsidR="009420EC" w:rsidTr="00C42095">
        <w:trPr>
          <w:trHeight w:val="557"/>
        </w:trPr>
        <w:tc>
          <w:tcPr>
            <w:tcW w:w="850" w:type="dxa"/>
          </w:tcPr>
          <w:p w:rsidR="009420EC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9420EC" w:rsidRDefault="009420EC" w:rsidP="009420E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87"/>
            </w:tblGrid>
            <w:tr w:rsidR="009420EC">
              <w:trPr>
                <w:trHeight w:val="770"/>
              </w:trPr>
              <w:tc>
                <w:tcPr>
                  <w:tcW w:w="0" w:type="auto"/>
                </w:tcPr>
                <w:p w:rsidR="009420EC" w:rsidRDefault="009420E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Межрегиональная научно-практическая конференция «День науки», посвященная Году науки и технологий </w:t>
                  </w:r>
                </w:p>
              </w:tc>
            </w:tr>
          </w:tbl>
          <w:p w:rsidR="009420EC" w:rsidRDefault="009420EC" w:rsidP="004B39D9">
            <w:pPr>
              <w:pStyle w:val="Default"/>
            </w:pPr>
          </w:p>
        </w:tc>
        <w:tc>
          <w:tcPr>
            <w:tcW w:w="2393" w:type="dxa"/>
          </w:tcPr>
          <w:p w:rsidR="009420EC" w:rsidRDefault="009420EC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393" w:type="dxa"/>
          </w:tcPr>
          <w:p w:rsidR="009420EC" w:rsidRDefault="009420EC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ОУ, учителя-предметники </w:t>
            </w:r>
          </w:p>
        </w:tc>
      </w:tr>
      <w:tr w:rsidR="00BA4F25" w:rsidTr="00C42095">
        <w:trPr>
          <w:trHeight w:val="557"/>
        </w:trPr>
        <w:tc>
          <w:tcPr>
            <w:tcW w:w="850" w:type="dxa"/>
          </w:tcPr>
          <w:p w:rsidR="00BA4F25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BA4F25" w:rsidRDefault="00BA4F25" w:rsidP="00BA4F2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664"/>
            </w:tblGrid>
            <w:tr w:rsidR="00BA4F25">
              <w:trPr>
                <w:trHeight w:val="218"/>
              </w:trPr>
              <w:tc>
                <w:tcPr>
                  <w:tcW w:w="0" w:type="auto"/>
                </w:tcPr>
                <w:p w:rsidR="00BA4F25" w:rsidRDefault="00BA4F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Республиканский конкурс «Безопасная ёлка» </w:t>
                  </w:r>
                </w:p>
              </w:tc>
            </w:tr>
          </w:tbl>
          <w:p w:rsidR="00BA4F25" w:rsidRDefault="00BA4F25" w:rsidP="009420EC">
            <w:pPr>
              <w:pStyle w:val="Default"/>
            </w:pPr>
          </w:p>
        </w:tc>
        <w:tc>
          <w:tcPr>
            <w:tcW w:w="2393" w:type="dxa"/>
          </w:tcPr>
          <w:p w:rsidR="00BA4F25" w:rsidRDefault="00BA4F25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393" w:type="dxa"/>
          </w:tcPr>
          <w:p w:rsidR="00BA4F25" w:rsidRDefault="00BA4F25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 руководители</w:t>
            </w:r>
          </w:p>
        </w:tc>
      </w:tr>
      <w:tr w:rsidR="00BA4F25" w:rsidTr="00C42095">
        <w:trPr>
          <w:trHeight w:val="557"/>
        </w:trPr>
        <w:tc>
          <w:tcPr>
            <w:tcW w:w="850" w:type="dxa"/>
          </w:tcPr>
          <w:p w:rsidR="00BA4F25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BA4F25" w:rsidRDefault="00BA4F25" w:rsidP="00BA4F2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43"/>
            </w:tblGrid>
            <w:tr w:rsidR="00BA4F25">
              <w:trPr>
                <w:trHeight w:val="218"/>
              </w:trPr>
              <w:tc>
                <w:tcPr>
                  <w:tcW w:w="0" w:type="auto"/>
                </w:tcPr>
                <w:p w:rsidR="00BA4F25" w:rsidRDefault="00BA4F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Конкурс видеороликов «Держи курс на ПДД» </w:t>
                  </w:r>
                </w:p>
              </w:tc>
            </w:tr>
          </w:tbl>
          <w:p w:rsidR="00BA4F25" w:rsidRDefault="00BA4F25" w:rsidP="00BA4F25">
            <w:pPr>
              <w:pStyle w:val="Default"/>
            </w:pPr>
          </w:p>
        </w:tc>
        <w:tc>
          <w:tcPr>
            <w:tcW w:w="2393" w:type="dxa"/>
          </w:tcPr>
          <w:p w:rsidR="00BA4F25" w:rsidRDefault="00BA4F25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2021- январь 2022</w:t>
            </w:r>
          </w:p>
        </w:tc>
        <w:tc>
          <w:tcPr>
            <w:tcW w:w="2393" w:type="dxa"/>
          </w:tcPr>
          <w:p w:rsidR="00BA4F25" w:rsidRDefault="00BA4F25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 руководители</w:t>
            </w:r>
          </w:p>
        </w:tc>
      </w:tr>
      <w:tr w:rsidR="009420EC" w:rsidTr="00C42095">
        <w:trPr>
          <w:trHeight w:val="557"/>
        </w:trPr>
        <w:tc>
          <w:tcPr>
            <w:tcW w:w="850" w:type="dxa"/>
          </w:tcPr>
          <w:p w:rsidR="009420EC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9420EC" w:rsidRDefault="009420EC" w:rsidP="00C4209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87"/>
            </w:tblGrid>
            <w:tr w:rsidR="009420EC">
              <w:trPr>
                <w:trHeight w:val="1046"/>
              </w:trPr>
              <w:tc>
                <w:tcPr>
                  <w:tcW w:w="0" w:type="auto"/>
                </w:tcPr>
                <w:p w:rsidR="009420EC" w:rsidRDefault="009420E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Всероссийская олимпиада по финансовой грамотности, финансовому рынку и защите прав потребителей финансовых услуг для старшеклассников </w:t>
                  </w:r>
                </w:p>
              </w:tc>
            </w:tr>
          </w:tbl>
          <w:p w:rsidR="009420EC" w:rsidRDefault="009420EC" w:rsidP="00C42095">
            <w:pPr>
              <w:pStyle w:val="Default"/>
            </w:pPr>
          </w:p>
        </w:tc>
        <w:tc>
          <w:tcPr>
            <w:tcW w:w="2393" w:type="dxa"/>
          </w:tcPr>
          <w:p w:rsidR="009420EC" w:rsidRDefault="009420EC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2393" w:type="dxa"/>
          </w:tcPr>
          <w:p w:rsidR="009420EC" w:rsidRDefault="009420EC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 предметники </w:t>
            </w:r>
          </w:p>
        </w:tc>
      </w:tr>
      <w:tr w:rsidR="0065443B" w:rsidTr="00C42095">
        <w:trPr>
          <w:trHeight w:val="557"/>
        </w:trPr>
        <w:tc>
          <w:tcPr>
            <w:tcW w:w="850" w:type="dxa"/>
          </w:tcPr>
          <w:p w:rsidR="0065443B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65443B" w:rsidRDefault="0065443B" w:rsidP="0065443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01"/>
            </w:tblGrid>
            <w:tr w:rsidR="0065443B">
              <w:trPr>
                <w:trHeight w:val="218"/>
              </w:trPr>
              <w:tc>
                <w:tcPr>
                  <w:tcW w:w="0" w:type="auto"/>
                </w:tcPr>
                <w:p w:rsidR="0065443B" w:rsidRDefault="0065443B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Флешмоб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«Мое национальное блюдо» </w:t>
                  </w:r>
                </w:p>
              </w:tc>
            </w:tr>
          </w:tbl>
          <w:p w:rsidR="0065443B" w:rsidRDefault="0065443B" w:rsidP="00C42095">
            <w:pPr>
              <w:pStyle w:val="Default"/>
            </w:pPr>
          </w:p>
        </w:tc>
        <w:tc>
          <w:tcPr>
            <w:tcW w:w="2393" w:type="dxa"/>
          </w:tcPr>
          <w:p w:rsidR="0065443B" w:rsidRDefault="0065443B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2393" w:type="dxa"/>
          </w:tcPr>
          <w:p w:rsidR="0065443B" w:rsidRDefault="0065443B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 руководители, учитель башкирского языка </w:t>
            </w:r>
          </w:p>
        </w:tc>
      </w:tr>
      <w:tr w:rsidR="00BA4F25" w:rsidTr="00C42095">
        <w:trPr>
          <w:trHeight w:val="557"/>
        </w:trPr>
        <w:tc>
          <w:tcPr>
            <w:tcW w:w="850" w:type="dxa"/>
          </w:tcPr>
          <w:p w:rsidR="00BA4F25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BA4F25" w:rsidRDefault="00BA4F25" w:rsidP="00BA4F2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87"/>
            </w:tblGrid>
            <w:tr w:rsidR="00BA4F25">
              <w:trPr>
                <w:trHeight w:val="494"/>
              </w:trPr>
              <w:tc>
                <w:tcPr>
                  <w:tcW w:w="0" w:type="auto"/>
                </w:tcPr>
                <w:p w:rsidR="00BA4F25" w:rsidRDefault="00BA4F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Конкурс рисунков «Пассажир и автокресло дружат!» </w:t>
                  </w:r>
                </w:p>
              </w:tc>
            </w:tr>
          </w:tbl>
          <w:p w:rsidR="00BA4F25" w:rsidRDefault="00BA4F25" w:rsidP="00C42095">
            <w:pPr>
              <w:pStyle w:val="Default"/>
            </w:pPr>
          </w:p>
        </w:tc>
        <w:tc>
          <w:tcPr>
            <w:tcW w:w="2393" w:type="dxa"/>
          </w:tcPr>
          <w:p w:rsidR="00BA4F25" w:rsidRDefault="00BA4F25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2022</w:t>
            </w:r>
          </w:p>
        </w:tc>
        <w:tc>
          <w:tcPr>
            <w:tcW w:w="2393" w:type="dxa"/>
          </w:tcPr>
          <w:p w:rsidR="00BA4F25" w:rsidRDefault="00BA4F25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 руководители</w:t>
            </w:r>
          </w:p>
        </w:tc>
      </w:tr>
      <w:tr w:rsidR="009420EC" w:rsidTr="00C42095">
        <w:trPr>
          <w:trHeight w:val="557"/>
        </w:trPr>
        <w:tc>
          <w:tcPr>
            <w:tcW w:w="850" w:type="dxa"/>
          </w:tcPr>
          <w:p w:rsidR="009420EC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9420EC" w:rsidRDefault="009420EC" w:rsidP="00C4209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715"/>
            </w:tblGrid>
            <w:tr w:rsidR="009420EC">
              <w:trPr>
                <w:trHeight w:val="1322"/>
              </w:trPr>
              <w:tc>
                <w:tcPr>
                  <w:tcW w:w="0" w:type="auto"/>
                </w:tcPr>
                <w:p w:rsidR="009420EC" w:rsidRDefault="009420E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Интеллектуальная олимпиада ПФО </w:t>
                  </w:r>
                </w:p>
                <w:p w:rsidR="009420EC" w:rsidRDefault="009420E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(Робототехника, </w:t>
                  </w:r>
                </w:p>
                <w:p w:rsidR="009420EC" w:rsidRDefault="009420E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Решение изобретательских задач, </w:t>
                  </w:r>
                </w:p>
                <w:p w:rsidR="009420EC" w:rsidRDefault="009420E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Программирование, </w:t>
                  </w:r>
                </w:p>
                <w:p w:rsidR="009420EC" w:rsidRDefault="009420E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Игра Что? Где? Когда?) </w:t>
                  </w:r>
                </w:p>
              </w:tc>
            </w:tr>
          </w:tbl>
          <w:p w:rsidR="009420EC" w:rsidRDefault="009420EC" w:rsidP="00C42095">
            <w:pPr>
              <w:pStyle w:val="Default"/>
            </w:pPr>
          </w:p>
        </w:tc>
        <w:tc>
          <w:tcPr>
            <w:tcW w:w="2393" w:type="dxa"/>
          </w:tcPr>
          <w:p w:rsidR="009420EC" w:rsidRDefault="009420EC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–май 2022</w:t>
            </w:r>
          </w:p>
        </w:tc>
        <w:tc>
          <w:tcPr>
            <w:tcW w:w="2393" w:type="dxa"/>
          </w:tcPr>
          <w:p w:rsidR="009420EC" w:rsidRDefault="009420EC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робототехнике </w:t>
            </w:r>
          </w:p>
        </w:tc>
      </w:tr>
      <w:tr w:rsidR="0065443B" w:rsidTr="00C42095">
        <w:trPr>
          <w:trHeight w:val="557"/>
        </w:trPr>
        <w:tc>
          <w:tcPr>
            <w:tcW w:w="850" w:type="dxa"/>
          </w:tcPr>
          <w:p w:rsidR="0065443B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103" w:type="dxa"/>
          </w:tcPr>
          <w:p w:rsidR="0065443B" w:rsidRDefault="0065443B" w:rsidP="00C42095">
            <w:pPr>
              <w:pStyle w:val="Default"/>
            </w:pPr>
            <w:r>
              <w:t xml:space="preserve">Шахматный турнир </w:t>
            </w:r>
          </w:p>
        </w:tc>
        <w:tc>
          <w:tcPr>
            <w:tcW w:w="2393" w:type="dxa"/>
          </w:tcPr>
          <w:p w:rsidR="0065443B" w:rsidRDefault="0065443B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393" w:type="dxa"/>
          </w:tcPr>
          <w:p w:rsidR="0065443B" w:rsidRDefault="0065443B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шахматам </w:t>
            </w:r>
          </w:p>
        </w:tc>
      </w:tr>
      <w:tr w:rsidR="009420EC" w:rsidTr="00C42095">
        <w:trPr>
          <w:trHeight w:val="557"/>
        </w:trPr>
        <w:tc>
          <w:tcPr>
            <w:tcW w:w="850" w:type="dxa"/>
          </w:tcPr>
          <w:p w:rsidR="009420EC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9420EC" w:rsidRDefault="009420EC" w:rsidP="00C42095">
            <w:pPr>
              <w:pStyle w:val="Default"/>
            </w:pPr>
            <w:r>
              <w:t xml:space="preserve">Организация </w:t>
            </w:r>
            <w:proofErr w:type="spellStart"/>
            <w:r>
              <w:t>профориентационной</w:t>
            </w:r>
            <w:proofErr w:type="spellEnd"/>
            <w:r>
              <w:t xml:space="preserve"> деятельности на базе центров «Точка роста»</w:t>
            </w:r>
          </w:p>
        </w:tc>
        <w:tc>
          <w:tcPr>
            <w:tcW w:w="2393" w:type="dxa"/>
          </w:tcPr>
          <w:p w:rsidR="009420EC" w:rsidRDefault="009420EC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393" w:type="dxa"/>
          </w:tcPr>
          <w:p w:rsidR="009420EC" w:rsidRDefault="009420EC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ОУ, классные руководители</w:t>
            </w:r>
          </w:p>
        </w:tc>
      </w:tr>
      <w:tr w:rsidR="009420EC" w:rsidTr="00C42095">
        <w:trPr>
          <w:trHeight w:val="557"/>
        </w:trPr>
        <w:tc>
          <w:tcPr>
            <w:tcW w:w="850" w:type="dxa"/>
          </w:tcPr>
          <w:p w:rsidR="009420EC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9420EC" w:rsidRDefault="009420EC" w:rsidP="00C42095">
            <w:pPr>
              <w:pStyle w:val="Default"/>
            </w:pPr>
            <w:r>
              <w:t>Участие в семинарах –практикумах для учителей «Точек роста»</w:t>
            </w:r>
          </w:p>
          <w:p w:rsidR="00BA4F25" w:rsidRDefault="00BA4F25" w:rsidP="00C42095">
            <w:pPr>
              <w:pStyle w:val="Default"/>
            </w:pPr>
          </w:p>
          <w:p w:rsidR="00BA4F25" w:rsidRDefault="00BA4F25" w:rsidP="00C42095">
            <w:pPr>
              <w:pStyle w:val="Default"/>
            </w:pPr>
          </w:p>
        </w:tc>
        <w:tc>
          <w:tcPr>
            <w:tcW w:w="2393" w:type="dxa"/>
          </w:tcPr>
          <w:p w:rsidR="009420EC" w:rsidRDefault="009420EC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393" w:type="dxa"/>
          </w:tcPr>
          <w:p w:rsidR="009420EC" w:rsidRDefault="009420EC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ОУ, классные руководители</w:t>
            </w:r>
          </w:p>
        </w:tc>
      </w:tr>
      <w:tr w:rsidR="00600BA8" w:rsidTr="00C42095">
        <w:trPr>
          <w:trHeight w:val="557"/>
        </w:trPr>
        <w:tc>
          <w:tcPr>
            <w:tcW w:w="850" w:type="dxa"/>
          </w:tcPr>
          <w:p w:rsidR="00600BA8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600BA8" w:rsidRDefault="00600BA8" w:rsidP="00C42095">
            <w:pPr>
              <w:pStyle w:val="Default"/>
            </w:pPr>
            <w:r>
              <w:t xml:space="preserve">Открытый урок по робототехнике </w:t>
            </w:r>
          </w:p>
        </w:tc>
        <w:tc>
          <w:tcPr>
            <w:tcW w:w="2393" w:type="dxa"/>
          </w:tcPr>
          <w:p w:rsidR="00600BA8" w:rsidRDefault="00600BA8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393" w:type="dxa"/>
          </w:tcPr>
          <w:p w:rsidR="00600BA8" w:rsidRDefault="00600BA8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робототехнике</w:t>
            </w:r>
          </w:p>
        </w:tc>
      </w:tr>
      <w:tr w:rsidR="0065443B" w:rsidTr="00C42095">
        <w:trPr>
          <w:trHeight w:val="557"/>
        </w:trPr>
        <w:tc>
          <w:tcPr>
            <w:tcW w:w="850" w:type="dxa"/>
          </w:tcPr>
          <w:p w:rsidR="0065443B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65443B" w:rsidRDefault="0065443B" w:rsidP="0065443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87"/>
            </w:tblGrid>
            <w:tr w:rsidR="0065443B">
              <w:trPr>
                <w:trHeight w:val="494"/>
              </w:trPr>
              <w:tc>
                <w:tcPr>
                  <w:tcW w:w="0" w:type="auto"/>
                </w:tcPr>
                <w:p w:rsidR="0065443B" w:rsidRDefault="0065443B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Флешмоб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«Здоровый Я – здоровая республика» в рамках Всемирного дня здоровья </w:t>
                  </w:r>
                </w:p>
              </w:tc>
            </w:tr>
          </w:tbl>
          <w:p w:rsidR="0065443B" w:rsidRDefault="0065443B" w:rsidP="00C42095">
            <w:pPr>
              <w:pStyle w:val="Default"/>
            </w:pPr>
          </w:p>
        </w:tc>
        <w:tc>
          <w:tcPr>
            <w:tcW w:w="2393" w:type="dxa"/>
          </w:tcPr>
          <w:p w:rsidR="0065443B" w:rsidRDefault="0065443B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393" w:type="dxa"/>
          </w:tcPr>
          <w:p w:rsidR="0065443B" w:rsidRDefault="0065443B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</w:p>
        </w:tc>
      </w:tr>
      <w:tr w:rsidR="009420EC" w:rsidTr="00C42095">
        <w:trPr>
          <w:trHeight w:val="557"/>
        </w:trPr>
        <w:tc>
          <w:tcPr>
            <w:tcW w:w="850" w:type="dxa"/>
          </w:tcPr>
          <w:p w:rsidR="009420EC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BA4F25" w:rsidRDefault="00BA4F25" w:rsidP="00BA4F2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87"/>
            </w:tblGrid>
            <w:tr w:rsidR="00BA4F25">
              <w:trPr>
                <w:trHeight w:val="770"/>
              </w:trPr>
              <w:tc>
                <w:tcPr>
                  <w:tcW w:w="0" w:type="auto"/>
                </w:tcPr>
                <w:p w:rsidR="00BA4F25" w:rsidRDefault="00BA4F2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Республиканская интернет-викторина на знание истории Великой Отечественной войны 1941-1945 гг. </w:t>
                  </w:r>
                </w:p>
              </w:tc>
            </w:tr>
          </w:tbl>
          <w:p w:rsidR="009420EC" w:rsidRDefault="009420EC" w:rsidP="00C42095">
            <w:pPr>
              <w:pStyle w:val="Default"/>
            </w:pPr>
          </w:p>
        </w:tc>
        <w:tc>
          <w:tcPr>
            <w:tcW w:w="2393" w:type="dxa"/>
          </w:tcPr>
          <w:p w:rsidR="009420EC" w:rsidRDefault="00BA4F25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393" w:type="dxa"/>
          </w:tcPr>
          <w:p w:rsidR="009420EC" w:rsidRDefault="00BA4F25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BA4F25" w:rsidTr="00C42095">
        <w:trPr>
          <w:trHeight w:val="557"/>
        </w:trPr>
        <w:tc>
          <w:tcPr>
            <w:tcW w:w="850" w:type="dxa"/>
          </w:tcPr>
          <w:p w:rsidR="00BA4F25" w:rsidRDefault="00600BA8" w:rsidP="00AB04F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65443B" w:rsidRDefault="0065443B" w:rsidP="0065443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11"/>
            </w:tblGrid>
            <w:tr w:rsidR="0065443B">
              <w:trPr>
                <w:trHeight w:val="218"/>
              </w:trPr>
              <w:tc>
                <w:tcPr>
                  <w:tcW w:w="0" w:type="auto"/>
                </w:tcPr>
                <w:p w:rsidR="0065443B" w:rsidRDefault="0065443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Всероссийская акция «Бессмертный полк» </w:t>
                  </w:r>
                </w:p>
              </w:tc>
            </w:tr>
          </w:tbl>
          <w:p w:rsidR="00BA4F25" w:rsidRDefault="00BA4F25" w:rsidP="00BA4F25">
            <w:pPr>
              <w:pStyle w:val="Default"/>
            </w:pPr>
          </w:p>
        </w:tc>
        <w:tc>
          <w:tcPr>
            <w:tcW w:w="2393" w:type="dxa"/>
          </w:tcPr>
          <w:p w:rsidR="00BA4F25" w:rsidRDefault="0065443B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393" w:type="dxa"/>
          </w:tcPr>
          <w:p w:rsidR="00BA4F25" w:rsidRDefault="0065443B" w:rsidP="00405DB1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9812F7" w:rsidRPr="00AB04FB" w:rsidRDefault="00AB04FB" w:rsidP="00AB04FB">
      <w:pPr>
        <w:tabs>
          <w:tab w:val="left" w:pos="35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812F7" w:rsidRPr="00AB04FB" w:rsidSect="00A6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2F7"/>
    <w:rsid w:val="000070EE"/>
    <w:rsid w:val="000E4A79"/>
    <w:rsid w:val="001A6AD7"/>
    <w:rsid w:val="0027468A"/>
    <w:rsid w:val="003C6679"/>
    <w:rsid w:val="004358EA"/>
    <w:rsid w:val="004B39D9"/>
    <w:rsid w:val="005004B8"/>
    <w:rsid w:val="00512C7D"/>
    <w:rsid w:val="00600BA8"/>
    <w:rsid w:val="0065443B"/>
    <w:rsid w:val="00776D7C"/>
    <w:rsid w:val="007D033A"/>
    <w:rsid w:val="008417DA"/>
    <w:rsid w:val="009420EC"/>
    <w:rsid w:val="009812F7"/>
    <w:rsid w:val="0098546C"/>
    <w:rsid w:val="00A03E6E"/>
    <w:rsid w:val="00A6240A"/>
    <w:rsid w:val="00AB04FB"/>
    <w:rsid w:val="00BA4F25"/>
    <w:rsid w:val="00C42095"/>
    <w:rsid w:val="00C76C47"/>
    <w:rsid w:val="00D12AF5"/>
    <w:rsid w:val="00D6327E"/>
    <w:rsid w:val="00D7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75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6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650C-073E-4B88-8337-BC83D2A1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2021-10-25T04:36:00Z</cp:lastPrinted>
  <dcterms:created xsi:type="dcterms:W3CDTF">2022-02-01T15:01:00Z</dcterms:created>
  <dcterms:modified xsi:type="dcterms:W3CDTF">2022-02-01T15:01:00Z</dcterms:modified>
</cp:coreProperties>
</file>